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44717" w14:textId="77777777" w:rsidR="00237BAE" w:rsidRPr="00615B7C" w:rsidRDefault="00237BAE" w:rsidP="00237BAE">
      <w:pPr>
        <w:pStyle w:val="BasicParagraph"/>
        <w:tabs>
          <w:tab w:val="left" w:pos="-566"/>
          <w:tab w:val="left" w:pos="538"/>
          <w:tab w:val="left" w:pos="4589"/>
        </w:tabs>
        <w:spacing w:after="120" w:line="360" w:lineRule="auto"/>
        <w:ind w:right="-143"/>
        <w:contextualSpacing/>
        <w:mirrorIndents/>
        <w:jc w:val="both"/>
        <w:rPr>
          <w:rFonts w:asciiTheme="minorHAnsi" w:hAnsiTheme="minorHAnsi" w:cstheme="minorHAnsi"/>
          <w:b/>
          <w:color w:val="auto"/>
          <w:sz w:val="22"/>
          <w:szCs w:val="22"/>
          <w:lang w:val="pl-PL"/>
        </w:rPr>
      </w:pPr>
      <w:r w:rsidRPr="00615B7C">
        <w:rPr>
          <w:rFonts w:asciiTheme="minorHAnsi" w:hAnsiTheme="minorHAnsi" w:cstheme="minorHAnsi"/>
          <w:b/>
          <w:color w:val="auto"/>
          <w:sz w:val="22"/>
          <w:szCs w:val="22"/>
          <w:lang w:val="pl-PL"/>
        </w:rPr>
        <w:t>Załącznik nr 1 do umowy</w:t>
      </w:r>
    </w:p>
    <w:p w14:paraId="025F806C" w14:textId="554166AF" w:rsidR="00237BAE" w:rsidRPr="00615B7C" w:rsidRDefault="00237BAE" w:rsidP="00237BAE">
      <w:pPr>
        <w:pStyle w:val="BasicParagraph"/>
        <w:tabs>
          <w:tab w:val="left" w:pos="-566"/>
          <w:tab w:val="left" w:pos="538"/>
          <w:tab w:val="left" w:pos="4589"/>
        </w:tabs>
        <w:spacing w:after="120" w:line="360" w:lineRule="auto"/>
        <w:ind w:right="-143"/>
        <w:contextualSpacing/>
        <w:mirrorIndents/>
        <w:rPr>
          <w:rFonts w:asciiTheme="minorHAnsi" w:eastAsia="Open Sans" w:hAnsiTheme="minorHAnsi" w:cstheme="minorHAnsi"/>
          <w:b/>
          <w:color w:val="auto"/>
          <w:sz w:val="22"/>
          <w:szCs w:val="22"/>
          <w:lang w:val="pl-PL"/>
        </w:rPr>
      </w:pPr>
      <w:r w:rsidRPr="00615B7C">
        <w:rPr>
          <w:rFonts w:asciiTheme="minorHAnsi" w:eastAsia="Open Sans" w:hAnsiTheme="minorHAnsi" w:cstheme="minorHAnsi"/>
          <w:b/>
          <w:color w:val="auto"/>
          <w:sz w:val="22"/>
          <w:szCs w:val="22"/>
          <w:lang w:val="pl-PL"/>
        </w:rPr>
        <w:t>OPIS PRZEDMIOTU ZAMÓWIENIA</w:t>
      </w:r>
    </w:p>
    <w:p w14:paraId="24CE5945" w14:textId="77777777" w:rsidR="00237BAE" w:rsidRPr="00615B7C" w:rsidRDefault="00237BAE" w:rsidP="00237BAE">
      <w:pPr>
        <w:keepNext/>
        <w:widowControl w:val="0"/>
        <w:numPr>
          <w:ilvl w:val="1"/>
          <w:numId w:val="1"/>
        </w:numPr>
        <w:spacing w:after="120" w:line="360" w:lineRule="auto"/>
        <w:ind w:left="567" w:right="-143" w:hanging="426"/>
        <w:contextualSpacing/>
        <w:mirrorIndents/>
        <w:rPr>
          <w:rFonts w:asciiTheme="minorHAnsi" w:hAnsiTheme="minorHAnsi" w:cstheme="minorHAnsi"/>
          <w:b/>
          <w:sz w:val="22"/>
          <w:szCs w:val="22"/>
        </w:rPr>
      </w:pPr>
      <w:r w:rsidRPr="00615B7C">
        <w:rPr>
          <w:rFonts w:asciiTheme="minorHAnsi" w:hAnsiTheme="minorHAnsi" w:cstheme="minorHAnsi"/>
          <w:b/>
          <w:sz w:val="22"/>
          <w:szCs w:val="22"/>
        </w:rPr>
        <w:t>Opis przedmiotu zamówienia:</w:t>
      </w:r>
    </w:p>
    <w:p w14:paraId="1B438217" w14:textId="561DB1A7" w:rsidR="00237BAE" w:rsidRPr="00EE6D58" w:rsidRDefault="00237BAE" w:rsidP="00237BAE">
      <w:pPr>
        <w:tabs>
          <w:tab w:val="left" w:pos="567"/>
        </w:tabs>
        <w:suppressAutoHyphens/>
        <w:spacing w:after="120" w:line="360" w:lineRule="auto"/>
        <w:ind w:left="284" w:right="-143"/>
        <w:contextualSpacing/>
        <w:mirrorIndents/>
        <w:rPr>
          <w:rFonts w:asciiTheme="minorHAnsi" w:eastAsia="Open Sans" w:hAnsiTheme="minorHAnsi" w:cstheme="minorHAnsi"/>
          <w:color w:val="000000"/>
          <w:sz w:val="22"/>
          <w:szCs w:val="22"/>
        </w:rPr>
      </w:pPr>
      <w:r w:rsidRPr="00615B7C">
        <w:rPr>
          <w:rFonts w:asciiTheme="minorHAnsi" w:eastAsia="Open Sans" w:hAnsiTheme="minorHAnsi" w:cstheme="minorHAnsi"/>
          <w:sz w:val="22"/>
          <w:szCs w:val="22"/>
        </w:rPr>
        <w:t xml:space="preserve">Przedmiotem </w:t>
      </w:r>
      <w:r w:rsidRPr="00EE6D58">
        <w:rPr>
          <w:rFonts w:asciiTheme="minorHAnsi" w:eastAsia="Open Sans" w:hAnsiTheme="minorHAnsi" w:cstheme="minorHAnsi"/>
          <w:sz w:val="22"/>
          <w:szCs w:val="22"/>
        </w:rPr>
        <w:t xml:space="preserve">zamówienia jest </w:t>
      </w:r>
      <w:r w:rsidR="00EE6D58" w:rsidRPr="00EE6D58">
        <w:rPr>
          <w:rFonts w:asciiTheme="minorHAnsi" w:eastAsia="Open Sans" w:hAnsiTheme="minorHAnsi" w:cstheme="minorHAnsi"/>
          <w:sz w:val="22"/>
          <w:szCs w:val="22"/>
        </w:rPr>
        <w:t>usługa udostępnienia oraz serwisowania przenośnych kabin sanitarnych</w:t>
      </w:r>
      <w:r w:rsidRPr="00EE6D58">
        <w:rPr>
          <w:rFonts w:asciiTheme="minorHAnsi" w:eastAsia="Open Sans" w:hAnsiTheme="minorHAnsi" w:cstheme="minorHAnsi"/>
          <w:color w:val="000000"/>
          <w:sz w:val="22"/>
          <w:szCs w:val="22"/>
        </w:rPr>
        <w:t>.</w:t>
      </w:r>
    </w:p>
    <w:p w14:paraId="07E2648E" w14:textId="77777777" w:rsidR="00237BAE" w:rsidRPr="00615B7C" w:rsidRDefault="00237BAE" w:rsidP="00237BAE">
      <w:pPr>
        <w:keepNext/>
        <w:widowControl w:val="0"/>
        <w:numPr>
          <w:ilvl w:val="1"/>
          <w:numId w:val="1"/>
        </w:numPr>
        <w:spacing w:after="120" w:line="360" w:lineRule="auto"/>
        <w:ind w:left="567" w:right="-143" w:hanging="426"/>
        <w:contextualSpacing/>
        <w:mirrorIndents/>
        <w:rPr>
          <w:rFonts w:asciiTheme="minorHAnsi" w:hAnsiTheme="minorHAnsi" w:cstheme="minorHAnsi"/>
          <w:b/>
          <w:sz w:val="22"/>
          <w:szCs w:val="22"/>
        </w:rPr>
      </w:pPr>
      <w:r w:rsidRPr="00615B7C">
        <w:rPr>
          <w:rFonts w:asciiTheme="minorHAnsi" w:hAnsiTheme="minorHAnsi" w:cstheme="minorHAnsi"/>
          <w:b/>
          <w:sz w:val="22"/>
          <w:szCs w:val="22"/>
        </w:rPr>
        <w:t>Przedmiot zamówienia:</w:t>
      </w:r>
    </w:p>
    <w:p w14:paraId="133857E8" w14:textId="69AEAE97" w:rsidR="00237BAE" w:rsidRPr="00615B7C" w:rsidRDefault="00237BAE" w:rsidP="00237BAE">
      <w:pPr>
        <w:keepNext/>
        <w:widowControl w:val="0"/>
        <w:numPr>
          <w:ilvl w:val="1"/>
          <w:numId w:val="4"/>
        </w:numPr>
        <w:spacing w:after="120" w:line="360" w:lineRule="auto"/>
        <w:ind w:left="709" w:right="-143" w:hanging="425"/>
        <w:contextualSpacing/>
        <w:mirrorIndents/>
        <w:rPr>
          <w:rFonts w:asciiTheme="minorHAnsi" w:eastAsia="Open Sans" w:hAnsiTheme="minorHAnsi" w:cstheme="minorHAnsi"/>
          <w:color w:val="000000"/>
          <w:sz w:val="22"/>
          <w:szCs w:val="22"/>
        </w:rPr>
      </w:pPr>
      <w:r w:rsidRPr="00615B7C"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Zamówienie będzie obejmować w szczególności </w:t>
      </w:r>
      <w:r w:rsidR="009E0962">
        <w:rPr>
          <w:rFonts w:asciiTheme="minorHAnsi" w:eastAsia="Open Sans" w:hAnsiTheme="minorHAnsi" w:cstheme="minorHAnsi"/>
          <w:color w:val="000000"/>
          <w:sz w:val="22"/>
          <w:szCs w:val="22"/>
        </w:rPr>
        <w:t>udostępnienie, rozstawienie</w:t>
      </w:r>
      <w:r w:rsidRPr="00615B7C"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, serwis i </w:t>
      </w:r>
      <w:r w:rsidR="009E0962">
        <w:rPr>
          <w:rFonts w:asciiTheme="minorHAnsi" w:eastAsia="Open Sans" w:hAnsiTheme="minorHAnsi" w:cstheme="minorHAnsi"/>
          <w:color w:val="000000"/>
          <w:sz w:val="22"/>
          <w:szCs w:val="22"/>
        </w:rPr>
        <w:t>wywóz</w:t>
      </w:r>
      <w:r w:rsidRPr="00615B7C"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 </w:t>
      </w:r>
      <w:r w:rsidRPr="00615B7C">
        <w:rPr>
          <w:rFonts w:asciiTheme="minorHAnsi" w:eastAsia="Open Sans" w:hAnsiTheme="minorHAnsi" w:cstheme="minorHAnsi"/>
          <w:b/>
          <w:bCs/>
          <w:color w:val="000000"/>
          <w:sz w:val="22"/>
          <w:szCs w:val="22"/>
        </w:rPr>
        <w:t xml:space="preserve">60 </w:t>
      </w:r>
      <w:r w:rsidRPr="00615B7C">
        <w:rPr>
          <w:rFonts w:asciiTheme="minorHAnsi" w:eastAsia="Open Sans" w:hAnsiTheme="minorHAnsi" w:cstheme="minorHAnsi"/>
          <w:b/>
          <w:color w:val="000000"/>
          <w:sz w:val="22"/>
          <w:szCs w:val="22"/>
        </w:rPr>
        <w:t>kabin</w:t>
      </w:r>
      <w:r w:rsidRPr="00615B7C">
        <w:rPr>
          <w:rFonts w:asciiTheme="minorHAnsi" w:eastAsia="Open Sans" w:hAnsiTheme="minorHAnsi" w:cstheme="minorHAnsi"/>
          <w:color w:val="000000"/>
          <w:sz w:val="22"/>
          <w:szCs w:val="22"/>
        </w:rPr>
        <w:t>, z tego:</w:t>
      </w:r>
    </w:p>
    <w:p w14:paraId="73911B39" w14:textId="77777777" w:rsidR="00237BAE" w:rsidRPr="00615B7C" w:rsidRDefault="00237BAE" w:rsidP="00237BAE">
      <w:pPr>
        <w:pStyle w:val="Akapitzlist"/>
        <w:numPr>
          <w:ilvl w:val="3"/>
          <w:numId w:val="1"/>
        </w:numPr>
        <w:spacing w:after="120" w:line="360" w:lineRule="auto"/>
        <w:ind w:left="1276" w:right="-143" w:hanging="425"/>
        <w:mirrorIndents/>
        <w:rPr>
          <w:rFonts w:asciiTheme="minorHAnsi" w:eastAsia="Open Sans" w:hAnsiTheme="minorHAnsi" w:cstheme="minorHAnsi"/>
          <w:color w:val="000000"/>
          <w:sz w:val="22"/>
          <w:szCs w:val="22"/>
        </w:rPr>
      </w:pPr>
      <w:r w:rsidRPr="00615B7C"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kabiny sanitarne o podwyższonym standardzie nieprzystosowane dla osób niepełnosprawnych ze zlewem, zbiornikiem z wodą i mydłem – </w:t>
      </w:r>
      <w:r w:rsidRPr="00615B7C">
        <w:rPr>
          <w:rFonts w:asciiTheme="minorHAnsi" w:eastAsia="Open Sans" w:hAnsiTheme="minorHAnsi" w:cstheme="minorHAnsi"/>
          <w:color w:val="000000"/>
          <w:sz w:val="22"/>
          <w:szCs w:val="22"/>
          <w:u w:val="single"/>
        </w:rPr>
        <w:t>38 szt</w:t>
      </w:r>
      <w:r w:rsidRPr="00615B7C">
        <w:rPr>
          <w:rFonts w:asciiTheme="minorHAnsi" w:eastAsia="Open Sans" w:hAnsiTheme="minorHAnsi" w:cstheme="minorHAnsi"/>
          <w:color w:val="000000"/>
          <w:sz w:val="22"/>
          <w:szCs w:val="22"/>
        </w:rPr>
        <w:t>.;</w:t>
      </w:r>
    </w:p>
    <w:p w14:paraId="20CE3F89" w14:textId="77777777" w:rsidR="00237BAE" w:rsidRPr="00800622" w:rsidRDefault="00237BAE" w:rsidP="00237BAE">
      <w:pPr>
        <w:pStyle w:val="Akapitzlist"/>
        <w:numPr>
          <w:ilvl w:val="3"/>
          <w:numId w:val="1"/>
        </w:numPr>
        <w:spacing w:after="120" w:line="360" w:lineRule="auto"/>
        <w:ind w:left="1276" w:right="-143" w:hanging="425"/>
        <w:mirrorIndents/>
        <w:rPr>
          <w:rFonts w:ascii="Calibri" w:eastAsia="Open Sans" w:hAnsi="Calibri" w:cs="Calibri"/>
          <w:color w:val="000000"/>
        </w:rPr>
      </w:pPr>
      <w:r w:rsidRPr="00615B7C">
        <w:rPr>
          <w:rFonts w:asciiTheme="minorHAnsi" w:eastAsia="Open Sans" w:hAnsiTheme="minorHAnsi" w:cstheme="minorHAnsi"/>
          <w:color w:val="000000"/>
          <w:sz w:val="22"/>
          <w:szCs w:val="22"/>
        </w:rPr>
        <w:t>kabiny sanitarne o podwyższonym standardzie</w:t>
      </w:r>
      <w:r w:rsidRPr="00800622">
        <w:rPr>
          <w:rFonts w:ascii="Calibri" w:eastAsia="Open Sans" w:hAnsi="Calibri" w:cs="Calibri"/>
          <w:color w:val="000000"/>
        </w:rPr>
        <w:t xml:space="preserve"> (ze zlewem, zbiornikiem z wodą i mydłem) przystosowane dla osób z niepełnosprawnościami – 22</w:t>
      </w:r>
      <w:r w:rsidRPr="00800622">
        <w:rPr>
          <w:rFonts w:ascii="Calibri" w:eastAsia="Open Sans" w:hAnsi="Calibri" w:cs="Calibri"/>
          <w:color w:val="000000"/>
          <w:u w:val="single"/>
        </w:rPr>
        <w:t xml:space="preserve"> szt</w:t>
      </w:r>
      <w:r w:rsidRPr="00800622">
        <w:rPr>
          <w:rFonts w:ascii="Calibri" w:eastAsia="Open Sans" w:hAnsi="Calibri" w:cs="Calibri"/>
          <w:color w:val="000000"/>
        </w:rPr>
        <w:t>.</w:t>
      </w:r>
    </w:p>
    <w:p w14:paraId="23683EEB" w14:textId="77777777" w:rsidR="00237BAE" w:rsidRPr="00800622" w:rsidRDefault="00237BAE" w:rsidP="00237BAE">
      <w:pPr>
        <w:keepNext/>
        <w:widowControl w:val="0"/>
        <w:numPr>
          <w:ilvl w:val="1"/>
          <w:numId w:val="4"/>
        </w:numPr>
        <w:spacing w:after="120" w:line="360" w:lineRule="auto"/>
        <w:ind w:left="709" w:right="-143" w:hanging="425"/>
        <w:contextualSpacing/>
        <w:mirrorIndents/>
        <w:rPr>
          <w:rFonts w:ascii="Calibri" w:eastAsia="Open Sans" w:hAnsi="Calibri" w:cs="Calibri"/>
          <w:color w:val="000000"/>
          <w:sz w:val="22"/>
          <w:szCs w:val="22"/>
        </w:rPr>
      </w:pPr>
      <w:r w:rsidRPr="00800622">
        <w:rPr>
          <w:rFonts w:ascii="Calibri" w:eastAsia="Open Sans" w:hAnsi="Calibri" w:cs="Calibri"/>
          <w:color w:val="000000"/>
          <w:sz w:val="22"/>
          <w:szCs w:val="22"/>
        </w:rPr>
        <w:t xml:space="preserve">Wykonawca dostarczy określoną liczbę sztuk kabin sanitarnych w miejsca wskazane przez Zamawiającego. Wykonawca będzie dbał, by kabiny stały równo w linii, pionowo (w przypadku nierównego terenu, do zadań Wykonawcy będzie należeć zapewnienie odpowiednich podkładek pod kabiny), ich rozstawienie musi gwarantować drożność ścieżki, chodnika, ciągu pieszo - jezdnego. </w:t>
      </w:r>
    </w:p>
    <w:p w14:paraId="7142702B" w14:textId="77777777" w:rsidR="00237BAE" w:rsidRPr="00800622" w:rsidRDefault="00237BAE" w:rsidP="00237BAE">
      <w:pPr>
        <w:keepNext/>
        <w:widowControl w:val="0"/>
        <w:numPr>
          <w:ilvl w:val="1"/>
          <w:numId w:val="4"/>
        </w:numPr>
        <w:spacing w:after="120" w:line="360" w:lineRule="auto"/>
        <w:ind w:left="709" w:right="-143" w:hanging="425"/>
        <w:contextualSpacing/>
        <w:mirrorIndents/>
        <w:rPr>
          <w:rFonts w:ascii="Calibri" w:eastAsia="Open Sans" w:hAnsi="Calibri" w:cs="Calibri"/>
          <w:color w:val="000000"/>
          <w:sz w:val="22"/>
          <w:szCs w:val="22"/>
        </w:rPr>
      </w:pPr>
      <w:r w:rsidRPr="00800622">
        <w:rPr>
          <w:rFonts w:ascii="Calibri" w:eastAsia="Open Sans" w:hAnsi="Calibri" w:cs="Calibri"/>
          <w:color w:val="000000"/>
          <w:sz w:val="22"/>
          <w:szCs w:val="22"/>
        </w:rPr>
        <w:t>Serwis będzie polegał na:</w:t>
      </w:r>
    </w:p>
    <w:p w14:paraId="1CD627AC" w14:textId="77777777" w:rsidR="00237BAE" w:rsidRPr="00800622" w:rsidRDefault="00237BAE" w:rsidP="00237BAE">
      <w:pPr>
        <w:numPr>
          <w:ilvl w:val="0"/>
          <w:numId w:val="3"/>
        </w:numPr>
        <w:suppressAutoHyphens/>
        <w:spacing w:after="120" w:line="360" w:lineRule="auto"/>
        <w:ind w:left="1276" w:right="-143" w:hanging="425"/>
        <w:contextualSpacing/>
        <w:mirrorIndents/>
        <w:rPr>
          <w:rFonts w:ascii="Calibri" w:eastAsia="Open Sans" w:hAnsi="Calibri" w:cs="Calibri"/>
          <w:color w:val="000000"/>
          <w:sz w:val="22"/>
          <w:szCs w:val="22"/>
        </w:rPr>
      </w:pPr>
      <w:r w:rsidRPr="00800622">
        <w:rPr>
          <w:rFonts w:ascii="Calibri" w:eastAsia="Open Sans" w:hAnsi="Calibri" w:cs="Calibri"/>
          <w:color w:val="000000"/>
          <w:sz w:val="22"/>
          <w:szCs w:val="22"/>
        </w:rPr>
        <w:t>opróżnianiu i odkażaniu zbiorników na fekalia,</w:t>
      </w:r>
    </w:p>
    <w:p w14:paraId="5EBCA34F" w14:textId="77777777" w:rsidR="00237BAE" w:rsidRPr="00800622" w:rsidRDefault="00237BAE" w:rsidP="00237BAE">
      <w:pPr>
        <w:numPr>
          <w:ilvl w:val="0"/>
          <w:numId w:val="3"/>
        </w:numPr>
        <w:suppressAutoHyphens/>
        <w:spacing w:after="120" w:line="360" w:lineRule="auto"/>
        <w:ind w:left="1276" w:right="-143" w:hanging="425"/>
        <w:contextualSpacing/>
        <w:mirrorIndents/>
        <w:rPr>
          <w:rFonts w:ascii="Calibri" w:eastAsia="Open Sans" w:hAnsi="Calibri" w:cs="Calibri"/>
          <w:color w:val="000000"/>
          <w:sz w:val="22"/>
          <w:szCs w:val="22"/>
        </w:rPr>
      </w:pPr>
      <w:r w:rsidRPr="00800622">
        <w:rPr>
          <w:rFonts w:ascii="Calibri" w:eastAsia="Open Sans" w:hAnsi="Calibri" w:cs="Calibri"/>
          <w:color w:val="000000"/>
          <w:sz w:val="22"/>
          <w:szCs w:val="22"/>
        </w:rPr>
        <w:t>dokładnym umyciu i odkażeniu kabin sanitarnych wewnątrz (w tym ściany, drzwi i zadaszanie) i na zewnątrz,</w:t>
      </w:r>
    </w:p>
    <w:p w14:paraId="05D205E3" w14:textId="77777777" w:rsidR="00237BAE" w:rsidRPr="00800622" w:rsidRDefault="00237BAE" w:rsidP="00237BAE">
      <w:pPr>
        <w:numPr>
          <w:ilvl w:val="0"/>
          <w:numId w:val="3"/>
        </w:numPr>
        <w:suppressAutoHyphens/>
        <w:spacing w:after="120" w:line="360" w:lineRule="auto"/>
        <w:ind w:left="1276" w:right="-143" w:hanging="425"/>
        <w:contextualSpacing/>
        <w:mirrorIndents/>
        <w:rPr>
          <w:rFonts w:ascii="Calibri" w:eastAsia="Open Sans" w:hAnsi="Calibri" w:cs="Calibri"/>
          <w:color w:val="000000"/>
          <w:sz w:val="22"/>
          <w:szCs w:val="22"/>
        </w:rPr>
      </w:pPr>
      <w:r w:rsidRPr="00800622">
        <w:rPr>
          <w:rFonts w:ascii="Calibri" w:eastAsia="Open Sans" w:hAnsi="Calibri" w:cs="Calibri"/>
          <w:color w:val="000000"/>
          <w:sz w:val="22"/>
          <w:szCs w:val="22"/>
        </w:rPr>
        <w:t xml:space="preserve">uprzątnięciu i utylizacji śmieci zalegających w kabinach, tj. zabraniu śmieci lub wyrzuceniu do pobliskich śmietników,  </w:t>
      </w:r>
    </w:p>
    <w:p w14:paraId="6538966D" w14:textId="77777777" w:rsidR="00237BAE" w:rsidRPr="00800622" w:rsidRDefault="00237BAE" w:rsidP="00237BAE">
      <w:pPr>
        <w:numPr>
          <w:ilvl w:val="0"/>
          <w:numId w:val="3"/>
        </w:numPr>
        <w:suppressAutoHyphens/>
        <w:spacing w:after="120" w:line="360" w:lineRule="auto"/>
        <w:ind w:left="1276" w:right="-143" w:hanging="425"/>
        <w:contextualSpacing/>
        <w:mirrorIndents/>
        <w:rPr>
          <w:rFonts w:ascii="Calibri" w:eastAsia="Open Sans" w:hAnsi="Calibri" w:cs="Calibri"/>
          <w:color w:val="000000"/>
          <w:sz w:val="22"/>
          <w:szCs w:val="22"/>
        </w:rPr>
      </w:pPr>
      <w:r w:rsidRPr="00800622">
        <w:rPr>
          <w:rFonts w:ascii="Calibri" w:eastAsia="Open Sans" w:hAnsi="Calibri" w:cs="Calibri"/>
          <w:color w:val="000000"/>
          <w:sz w:val="22"/>
          <w:szCs w:val="22"/>
        </w:rPr>
        <w:t>uprzątnięciu i utylizacji śmieci zalegających pod kabinami,</w:t>
      </w:r>
    </w:p>
    <w:p w14:paraId="46EFBFF2" w14:textId="77777777" w:rsidR="00237BAE" w:rsidRPr="00800622" w:rsidRDefault="00237BAE" w:rsidP="00237BAE">
      <w:pPr>
        <w:numPr>
          <w:ilvl w:val="0"/>
          <w:numId w:val="3"/>
        </w:numPr>
        <w:suppressAutoHyphens/>
        <w:spacing w:after="120" w:line="360" w:lineRule="auto"/>
        <w:ind w:left="1276" w:right="-143" w:hanging="425"/>
        <w:contextualSpacing/>
        <w:mirrorIndents/>
        <w:rPr>
          <w:rFonts w:ascii="Calibri" w:eastAsia="Open Sans" w:hAnsi="Calibri" w:cs="Calibri"/>
          <w:color w:val="000000"/>
          <w:sz w:val="22"/>
          <w:szCs w:val="22"/>
        </w:rPr>
      </w:pPr>
      <w:r w:rsidRPr="00800622">
        <w:rPr>
          <w:rFonts w:ascii="Calibri" w:eastAsia="Open Sans" w:hAnsi="Calibri" w:cs="Calibri"/>
          <w:color w:val="000000"/>
          <w:sz w:val="22"/>
          <w:szCs w:val="22"/>
        </w:rPr>
        <w:t>uzupełnianiu papieru toaletowego w kabinach,</w:t>
      </w:r>
    </w:p>
    <w:p w14:paraId="76A3736A" w14:textId="77777777" w:rsidR="00237BAE" w:rsidRPr="00800622" w:rsidRDefault="00237BAE" w:rsidP="00237BAE">
      <w:pPr>
        <w:numPr>
          <w:ilvl w:val="0"/>
          <w:numId w:val="3"/>
        </w:numPr>
        <w:suppressAutoHyphens/>
        <w:spacing w:after="120" w:line="360" w:lineRule="auto"/>
        <w:ind w:left="1276" w:right="-143" w:hanging="425"/>
        <w:contextualSpacing/>
        <w:mirrorIndents/>
        <w:rPr>
          <w:rFonts w:ascii="Calibri" w:eastAsia="Open Sans" w:hAnsi="Calibri" w:cs="Calibri"/>
          <w:color w:val="000000"/>
          <w:sz w:val="22"/>
          <w:szCs w:val="22"/>
        </w:rPr>
      </w:pPr>
      <w:r w:rsidRPr="00800622">
        <w:rPr>
          <w:rFonts w:ascii="Calibri" w:eastAsia="Open Sans" w:hAnsi="Calibri" w:cs="Calibri"/>
          <w:color w:val="000000"/>
          <w:sz w:val="22"/>
          <w:szCs w:val="22"/>
        </w:rPr>
        <w:t>naprawy drobnych uszkodzeń kabiny i jej wyposażenia, jeżeli nie będzie możliwe wykonanie naprawy Wykonawca zapewni inną, sprawną kabinę w ciągu 8 godzin od stwierdzenia nieprawidłowości przez którąkolwiek ze stron umowy,</w:t>
      </w:r>
    </w:p>
    <w:p w14:paraId="778F94CD" w14:textId="77777777" w:rsidR="00237BAE" w:rsidRPr="00800622" w:rsidRDefault="00237BAE" w:rsidP="00237BAE">
      <w:pPr>
        <w:numPr>
          <w:ilvl w:val="0"/>
          <w:numId w:val="3"/>
        </w:numPr>
        <w:suppressAutoHyphens/>
        <w:spacing w:after="120" w:line="360" w:lineRule="auto"/>
        <w:ind w:left="1276" w:right="-143" w:hanging="425"/>
        <w:contextualSpacing/>
        <w:mirrorIndents/>
        <w:rPr>
          <w:rFonts w:ascii="Calibri" w:eastAsia="Open Sans" w:hAnsi="Calibri" w:cs="Calibri"/>
          <w:color w:val="000000"/>
          <w:sz w:val="22"/>
          <w:szCs w:val="22"/>
        </w:rPr>
      </w:pPr>
      <w:r w:rsidRPr="00800622">
        <w:rPr>
          <w:rFonts w:ascii="Calibri" w:eastAsia="Open Sans" w:hAnsi="Calibri" w:cs="Calibri"/>
          <w:color w:val="000000"/>
          <w:sz w:val="22"/>
          <w:szCs w:val="22"/>
        </w:rPr>
        <w:t xml:space="preserve">bieżącym usuwaniu z kabin graffiti, napisów i naklejek, w tym tych naniesionych flamastrem, farbą, </w:t>
      </w:r>
    </w:p>
    <w:p w14:paraId="5A4C80DF" w14:textId="77777777" w:rsidR="00237BAE" w:rsidRPr="00800622" w:rsidRDefault="00237BAE" w:rsidP="00237BAE">
      <w:pPr>
        <w:numPr>
          <w:ilvl w:val="0"/>
          <w:numId w:val="3"/>
        </w:numPr>
        <w:suppressAutoHyphens/>
        <w:spacing w:after="120" w:line="360" w:lineRule="auto"/>
        <w:ind w:left="1276" w:right="-143" w:hanging="425"/>
        <w:contextualSpacing/>
        <w:mirrorIndents/>
        <w:rPr>
          <w:rFonts w:ascii="Calibri" w:eastAsia="Open Sans" w:hAnsi="Calibri" w:cs="Calibri"/>
          <w:color w:val="000000"/>
          <w:sz w:val="22"/>
          <w:szCs w:val="22"/>
        </w:rPr>
      </w:pPr>
      <w:r w:rsidRPr="00800622">
        <w:rPr>
          <w:rFonts w:ascii="Calibri" w:eastAsia="Open Sans" w:hAnsi="Calibri" w:cs="Calibri"/>
          <w:color w:val="000000"/>
          <w:sz w:val="22"/>
          <w:szCs w:val="22"/>
          <w:u w:val="single"/>
        </w:rPr>
        <w:t>przestawieniu kabin w razie potrzeby w inne miejsce wskazane przez Zamawiającego w czasie 24 godzin od zlecenia</w:t>
      </w:r>
      <w:r w:rsidRPr="00800622">
        <w:rPr>
          <w:rFonts w:ascii="Calibri" w:eastAsia="Open Sans" w:hAnsi="Calibri" w:cs="Calibri"/>
          <w:color w:val="000000"/>
          <w:sz w:val="22"/>
          <w:szCs w:val="22"/>
        </w:rPr>
        <w:t>,</w:t>
      </w:r>
    </w:p>
    <w:p w14:paraId="43F8C35A" w14:textId="77777777" w:rsidR="00237BAE" w:rsidRPr="00800622" w:rsidRDefault="00237BAE" w:rsidP="00237BAE">
      <w:pPr>
        <w:numPr>
          <w:ilvl w:val="0"/>
          <w:numId w:val="3"/>
        </w:numPr>
        <w:suppressAutoHyphens/>
        <w:spacing w:after="120" w:line="360" w:lineRule="auto"/>
        <w:ind w:left="1276" w:right="-143" w:hanging="425"/>
        <w:contextualSpacing/>
        <w:mirrorIndents/>
        <w:rPr>
          <w:rFonts w:ascii="Calibri" w:eastAsia="Open Sans" w:hAnsi="Calibri" w:cs="Calibri"/>
          <w:color w:val="000000"/>
          <w:sz w:val="22"/>
          <w:szCs w:val="22"/>
        </w:rPr>
      </w:pPr>
      <w:r w:rsidRPr="00800622">
        <w:rPr>
          <w:rFonts w:ascii="Calibri" w:eastAsia="Open Sans" w:hAnsi="Calibri" w:cs="Calibri"/>
          <w:color w:val="000000"/>
          <w:sz w:val="22"/>
          <w:szCs w:val="22"/>
        </w:rPr>
        <w:t xml:space="preserve">W przypadku występowania stanu wody powodziowej rzeki Wisły, Wykonawca przestawi toalety w miejsce wskazane przez Zamawiającego niezwłocznie po otrzymaniu </w:t>
      </w:r>
      <w:r w:rsidRPr="00800622">
        <w:rPr>
          <w:rFonts w:ascii="Calibri" w:eastAsia="Open Sans" w:hAnsi="Calibri" w:cs="Calibri"/>
          <w:color w:val="000000"/>
          <w:sz w:val="22"/>
          <w:szCs w:val="22"/>
        </w:rPr>
        <w:lastRenderedPageBreak/>
        <w:t>zgłoszenia, także w sobotę lub dzień ustawowo wolny od pracy. Wszelkie negatywne skutki zaniechania działań, o których mowa w zdaniu poprzedzającym spoczywać będą wyłącznie na Wykonawcy;</w:t>
      </w:r>
    </w:p>
    <w:p w14:paraId="396B3374" w14:textId="77777777" w:rsidR="00237BAE" w:rsidRPr="00800622" w:rsidRDefault="00237BAE" w:rsidP="00237BAE">
      <w:pPr>
        <w:numPr>
          <w:ilvl w:val="0"/>
          <w:numId w:val="3"/>
        </w:numPr>
        <w:suppressAutoHyphens/>
        <w:spacing w:after="120" w:line="360" w:lineRule="auto"/>
        <w:ind w:left="1276" w:right="-143" w:hanging="425"/>
        <w:contextualSpacing/>
        <w:mirrorIndents/>
        <w:rPr>
          <w:rFonts w:ascii="Calibri" w:eastAsia="Open Sans" w:hAnsi="Calibri" w:cs="Calibri"/>
          <w:color w:val="000000"/>
          <w:sz w:val="22"/>
          <w:szCs w:val="22"/>
        </w:rPr>
      </w:pPr>
      <w:r w:rsidRPr="00800622">
        <w:rPr>
          <w:rFonts w:ascii="Calibri" w:eastAsia="Open Sans" w:hAnsi="Calibri" w:cs="Calibri"/>
          <w:color w:val="000000"/>
          <w:sz w:val="22"/>
          <w:szCs w:val="22"/>
        </w:rPr>
        <w:t>Serwis będzie wykonywany w:</w:t>
      </w:r>
    </w:p>
    <w:p w14:paraId="60A1C839" w14:textId="65D7C798" w:rsidR="00237BAE" w:rsidRPr="00800622" w:rsidRDefault="00237BAE" w:rsidP="0060174A">
      <w:pPr>
        <w:pStyle w:val="Akapitzlist"/>
        <w:numPr>
          <w:ilvl w:val="3"/>
          <w:numId w:val="2"/>
        </w:numPr>
        <w:spacing w:after="120" w:line="360" w:lineRule="auto"/>
        <w:ind w:left="2127" w:right="-143" w:hanging="426"/>
        <w:mirrorIndents/>
        <w:rPr>
          <w:rFonts w:ascii="Calibri" w:eastAsia="Open Sans" w:hAnsi="Calibri" w:cs="Calibri"/>
          <w:color w:val="000000"/>
        </w:rPr>
      </w:pPr>
      <w:r w:rsidRPr="00800622">
        <w:rPr>
          <w:rFonts w:ascii="Calibri" w:eastAsia="Open Sans" w:hAnsi="Calibri" w:cs="Calibri"/>
          <w:color w:val="000000"/>
        </w:rPr>
        <w:t xml:space="preserve">poniedziałek, wtorek, środa, czwartek – serwis 1x dziennie, między godz. </w:t>
      </w:r>
      <w:r w:rsidRPr="00800622">
        <w:rPr>
          <w:rFonts w:ascii="Calibri" w:eastAsia="Open Sans" w:hAnsi="Calibri" w:cs="Calibri"/>
          <w:color w:val="000000"/>
          <w:u w:val="single"/>
        </w:rPr>
        <w:t>6</w:t>
      </w:r>
      <w:r w:rsidRPr="009263BE">
        <w:rPr>
          <w:rFonts w:ascii="Calibri" w:eastAsia="Open Sans" w:hAnsi="Calibri" w:cs="Calibri"/>
          <w:color w:val="000000"/>
          <w:u w:val="single"/>
          <w:vertAlign w:val="superscript"/>
        </w:rPr>
        <w:t>00</w:t>
      </w:r>
      <w:r w:rsidRPr="00800622">
        <w:rPr>
          <w:rFonts w:ascii="Calibri" w:eastAsia="Open Sans" w:hAnsi="Calibri" w:cs="Calibri"/>
          <w:color w:val="000000"/>
          <w:u w:val="single"/>
        </w:rPr>
        <w:t xml:space="preserve"> a godz. 9</w:t>
      </w:r>
      <w:r w:rsidRPr="009263BE">
        <w:rPr>
          <w:rFonts w:ascii="Calibri" w:eastAsia="Open Sans" w:hAnsi="Calibri" w:cs="Calibri"/>
          <w:color w:val="000000"/>
          <w:u w:val="single"/>
          <w:vertAlign w:val="superscript"/>
        </w:rPr>
        <w:t>00</w:t>
      </w:r>
      <w:r w:rsidRPr="00800622">
        <w:rPr>
          <w:rFonts w:ascii="Calibri" w:eastAsia="Open Sans" w:hAnsi="Calibri" w:cs="Calibri"/>
          <w:color w:val="000000"/>
        </w:rPr>
        <w:t>;</w:t>
      </w:r>
    </w:p>
    <w:p w14:paraId="398B1FCE" w14:textId="58F37C28" w:rsidR="00237BAE" w:rsidRPr="00800622" w:rsidRDefault="00237BAE" w:rsidP="0060174A">
      <w:pPr>
        <w:pStyle w:val="Akapitzlist"/>
        <w:numPr>
          <w:ilvl w:val="3"/>
          <w:numId w:val="2"/>
        </w:numPr>
        <w:spacing w:after="120" w:line="360" w:lineRule="auto"/>
        <w:ind w:left="2127" w:right="-143" w:hanging="426"/>
        <w:mirrorIndents/>
        <w:rPr>
          <w:rFonts w:ascii="Calibri" w:eastAsia="Open Sans" w:hAnsi="Calibri" w:cs="Calibri"/>
          <w:color w:val="000000"/>
        </w:rPr>
      </w:pPr>
      <w:r w:rsidRPr="00800622">
        <w:rPr>
          <w:rFonts w:ascii="Calibri" w:eastAsia="Open Sans" w:hAnsi="Calibri" w:cs="Calibri"/>
          <w:color w:val="000000"/>
        </w:rPr>
        <w:t xml:space="preserve">niedzielę – serwis 1x dziennie, między godz. </w:t>
      </w:r>
      <w:r w:rsidRPr="00800622">
        <w:rPr>
          <w:rFonts w:ascii="Calibri" w:eastAsia="Open Sans" w:hAnsi="Calibri" w:cs="Calibri"/>
          <w:color w:val="000000"/>
          <w:u w:val="single"/>
        </w:rPr>
        <w:t>8</w:t>
      </w:r>
      <w:r w:rsidR="009263BE" w:rsidRPr="009263BE">
        <w:rPr>
          <w:rFonts w:ascii="Calibri" w:eastAsia="Open Sans" w:hAnsi="Calibri" w:cs="Calibri"/>
          <w:color w:val="000000"/>
          <w:u w:val="single"/>
          <w:vertAlign w:val="superscript"/>
        </w:rPr>
        <w:t>00</w:t>
      </w:r>
      <w:r w:rsidRPr="00800622">
        <w:rPr>
          <w:rFonts w:ascii="Calibri" w:eastAsia="Open Sans" w:hAnsi="Calibri" w:cs="Calibri"/>
          <w:color w:val="000000"/>
          <w:u w:val="single"/>
        </w:rPr>
        <w:t xml:space="preserve"> a godz. 10</w:t>
      </w:r>
      <w:r w:rsidR="009263BE" w:rsidRPr="009263BE">
        <w:rPr>
          <w:rFonts w:ascii="Calibri" w:eastAsia="Open Sans" w:hAnsi="Calibri" w:cs="Calibri"/>
          <w:color w:val="000000"/>
          <w:u w:val="single"/>
          <w:vertAlign w:val="superscript"/>
        </w:rPr>
        <w:t>00</w:t>
      </w:r>
      <w:r w:rsidRPr="00800622">
        <w:rPr>
          <w:rFonts w:ascii="Calibri" w:eastAsia="Open Sans" w:hAnsi="Calibri" w:cs="Calibri"/>
          <w:color w:val="000000"/>
        </w:rPr>
        <w:t>;</w:t>
      </w:r>
    </w:p>
    <w:p w14:paraId="294FE74C" w14:textId="57030AE9" w:rsidR="00237BAE" w:rsidRPr="00800622" w:rsidRDefault="00237BAE" w:rsidP="0060174A">
      <w:pPr>
        <w:pStyle w:val="Akapitzlist"/>
        <w:numPr>
          <w:ilvl w:val="3"/>
          <w:numId w:val="2"/>
        </w:numPr>
        <w:spacing w:after="120" w:line="360" w:lineRule="auto"/>
        <w:ind w:left="2127" w:right="-143" w:hanging="426"/>
        <w:mirrorIndents/>
        <w:rPr>
          <w:rFonts w:ascii="Calibri" w:hAnsi="Calibri" w:cs="Calibri"/>
        </w:rPr>
      </w:pPr>
      <w:r w:rsidRPr="00800622">
        <w:rPr>
          <w:rFonts w:ascii="Calibri" w:eastAsia="Open Sans" w:hAnsi="Calibri" w:cs="Calibri"/>
          <w:color w:val="000000"/>
        </w:rPr>
        <w:t xml:space="preserve">piątek – serwis 2x dziennie, między godz. </w:t>
      </w:r>
      <w:r w:rsidRPr="00800622">
        <w:rPr>
          <w:rFonts w:ascii="Calibri" w:eastAsia="Open Sans" w:hAnsi="Calibri" w:cs="Calibri"/>
          <w:color w:val="000000"/>
          <w:u w:val="single"/>
        </w:rPr>
        <w:t>6</w:t>
      </w:r>
      <w:r w:rsidR="009263BE" w:rsidRPr="009263BE">
        <w:rPr>
          <w:rFonts w:ascii="Calibri" w:eastAsia="Open Sans" w:hAnsi="Calibri" w:cs="Calibri"/>
          <w:color w:val="000000"/>
          <w:u w:val="single"/>
          <w:vertAlign w:val="superscript"/>
        </w:rPr>
        <w:t>00</w:t>
      </w:r>
      <w:r w:rsidRPr="00800622">
        <w:rPr>
          <w:rFonts w:ascii="Calibri" w:eastAsia="Open Sans" w:hAnsi="Calibri" w:cs="Calibri"/>
          <w:color w:val="000000"/>
          <w:u w:val="single"/>
        </w:rPr>
        <w:t xml:space="preserve"> a godz. 9</w:t>
      </w:r>
      <w:r w:rsidR="009263BE" w:rsidRPr="009263BE">
        <w:rPr>
          <w:rFonts w:ascii="Calibri" w:eastAsia="Open Sans" w:hAnsi="Calibri" w:cs="Calibri"/>
          <w:color w:val="000000"/>
          <w:u w:val="single"/>
          <w:vertAlign w:val="superscript"/>
        </w:rPr>
        <w:t>00</w:t>
      </w:r>
      <w:r w:rsidRPr="00800622">
        <w:rPr>
          <w:rFonts w:ascii="Calibri" w:eastAsia="Open Sans" w:hAnsi="Calibri" w:cs="Calibri"/>
          <w:color w:val="000000"/>
        </w:rPr>
        <w:t xml:space="preserve"> i między godz. </w:t>
      </w:r>
      <w:r w:rsidRPr="00800622">
        <w:rPr>
          <w:rFonts w:ascii="Calibri" w:eastAsia="Open Sans" w:hAnsi="Calibri" w:cs="Calibri"/>
          <w:color w:val="000000"/>
          <w:u w:val="single"/>
        </w:rPr>
        <w:t>16</w:t>
      </w:r>
      <w:r w:rsidR="009263BE" w:rsidRPr="009263BE">
        <w:rPr>
          <w:rFonts w:ascii="Calibri" w:eastAsia="Open Sans" w:hAnsi="Calibri" w:cs="Calibri"/>
          <w:color w:val="000000"/>
          <w:u w:val="single"/>
          <w:vertAlign w:val="superscript"/>
        </w:rPr>
        <w:t>00</w:t>
      </w:r>
      <w:r w:rsidRPr="00800622">
        <w:rPr>
          <w:rFonts w:ascii="Calibri" w:eastAsia="Open Sans" w:hAnsi="Calibri" w:cs="Calibri"/>
          <w:color w:val="000000"/>
          <w:u w:val="single"/>
        </w:rPr>
        <w:t xml:space="preserve"> a godz. 18</w:t>
      </w:r>
      <w:r w:rsidR="009263BE" w:rsidRPr="009263BE">
        <w:rPr>
          <w:rFonts w:ascii="Calibri" w:eastAsia="Open Sans" w:hAnsi="Calibri" w:cs="Calibri"/>
          <w:color w:val="000000"/>
          <w:u w:val="single"/>
          <w:vertAlign w:val="superscript"/>
        </w:rPr>
        <w:t>00</w:t>
      </w:r>
      <w:r w:rsidRPr="00800622">
        <w:rPr>
          <w:rFonts w:ascii="Calibri" w:eastAsia="Open Sans" w:hAnsi="Calibri" w:cs="Calibri"/>
          <w:color w:val="000000"/>
        </w:rPr>
        <w:t>;</w:t>
      </w:r>
    </w:p>
    <w:p w14:paraId="796910B1" w14:textId="215570DE" w:rsidR="00237BAE" w:rsidRPr="00800622" w:rsidRDefault="00237BAE" w:rsidP="0060174A">
      <w:pPr>
        <w:pStyle w:val="Akapitzlist"/>
        <w:numPr>
          <w:ilvl w:val="3"/>
          <w:numId w:val="2"/>
        </w:numPr>
        <w:spacing w:after="120" w:line="360" w:lineRule="auto"/>
        <w:ind w:left="2127" w:right="-143" w:hanging="426"/>
        <w:mirrorIndents/>
        <w:rPr>
          <w:rFonts w:ascii="Calibri" w:eastAsia="Open Sans" w:hAnsi="Calibri" w:cs="Calibri"/>
        </w:rPr>
      </w:pPr>
      <w:r w:rsidRPr="00800622">
        <w:rPr>
          <w:rFonts w:ascii="Calibri" w:eastAsia="Open Sans" w:hAnsi="Calibri" w:cs="Calibri"/>
          <w:color w:val="000000"/>
        </w:rPr>
        <w:t xml:space="preserve">sobota – serwis 2x dziennie, między godz. </w:t>
      </w:r>
      <w:r w:rsidRPr="00800622">
        <w:rPr>
          <w:rFonts w:ascii="Calibri" w:eastAsia="Open Sans" w:hAnsi="Calibri" w:cs="Calibri"/>
          <w:color w:val="000000"/>
          <w:u w:val="single"/>
        </w:rPr>
        <w:t>8</w:t>
      </w:r>
      <w:r w:rsidR="009263BE" w:rsidRPr="009263BE">
        <w:rPr>
          <w:rFonts w:ascii="Calibri" w:eastAsia="Open Sans" w:hAnsi="Calibri" w:cs="Calibri"/>
          <w:color w:val="000000"/>
          <w:u w:val="single"/>
          <w:vertAlign w:val="superscript"/>
        </w:rPr>
        <w:t>00</w:t>
      </w:r>
      <w:r w:rsidRPr="00800622">
        <w:rPr>
          <w:rFonts w:ascii="Calibri" w:eastAsia="Open Sans" w:hAnsi="Calibri" w:cs="Calibri"/>
          <w:color w:val="000000"/>
          <w:u w:val="single"/>
        </w:rPr>
        <w:t xml:space="preserve"> a godz. 10</w:t>
      </w:r>
      <w:r w:rsidR="009263BE" w:rsidRPr="009263BE">
        <w:rPr>
          <w:rFonts w:ascii="Calibri" w:eastAsia="Open Sans" w:hAnsi="Calibri" w:cs="Calibri"/>
          <w:color w:val="000000"/>
          <w:u w:val="single"/>
          <w:vertAlign w:val="superscript"/>
        </w:rPr>
        <w:t>00</w:t>
      </w:r>
      <w:r w:rsidRPr="00800622">
        <w:rPr>
          <w:rFonts w:ascii="Calibri" w:eastAsia="Open Sans" w:hAnsi="Calibri" w:cs="Calibri"/>
          <w:color w:val="000000"/>
        </w:rPr>
        <w:t xml:space="preserve"> i między godz. </w:t>
      </w:r>
      <w:r w:rsidRPr="00800622">
        <w:rPr>
          <w:rFonts w:ascii="Calibri" w:eastAsia="Open Sans" w:hAnsi="Calibri" w:cs="Calibri"/>
          <w:color w:val="000000"/>
          <w:u w:val="single"/>
        </w:rPr>
        <w:t>16</w:t>
      </w:r>
      <w:r w:rsidR="009263BE" w:rsidRPr="009263BE">
        <w:rPr>
          <w:rFonts w:ascii="Calibri" w:eastAsia="Open Sans" w:hAnsi="Calibri" w:cs="Calibri"/>
          <w:color w:val="000000"/>
          <w:u w:val="single"/>
          <w:vertAlign w:val="superscript"/>
        </w:rPr>
        <w:t>00</w:t>
      </w:r>
      <w:r w:rsidRPr="00800622">
        <w:rPr>
          <w:rFonts w:ascii="Calibri" w:eastAsia="Open Sans" w:hAnsi="Calibri" w:cs="Calibri"/>
          <w:color w:val="000000"/>
          <w:u w:val="single"/>
        </w:rPr>
        <w:t xml:space="preserve"> a godz. 18</w:t>
      </w:r>
      <w:r w:rsidR="009263BE" w:rsidRPr="009263BE">
        <w:rPr>
          <w:rFonts w:ascii="Calibri" w:eastAsia="Open Sans" w:hAnsi="Calibri" w:cs="Calibri"/>
          <w:color w:val="000000"/>
          <w:u w:val="single"/>
          <w:vertAlign w:val="superscript"/>
        </w:rPr>
        <w:t>00</w:t>
      </w:r>
      <w:r w:rsidRPr="00800622">
        <w:rPr>
          <w:rFonts w:ascii="Calibri" w:eastAsia="Open Sans" w:hAnsi="Calibri" w:cs="Calibri"/>
        </w:rPr>
        <w:t>.</w:t>
      </w:r>
    </w:p>
    <w:p w14:paraId="2BDE16E7" w14:textId="77777777" w:rsidR="00237BAE" w:rsidRPr="00800622" w:rsidRDefault="00237BAE" w:rsidP="00237BAE">
      <w:pPr>
        <w:keepNext/>
        <w:widowControl w:val="0"/>
        <w:numPr>
          <w:ilvl w:val="1"/>
          <w:numId w:val="1"/>
        </w:numPr>
        <w:spacing w:after="120" w:line="360" w:lineRule="auto"/>
        <w:ind w:left="567" w:right="-143" w:hanging="426"/>
        <w:contextualSpacing/>
        <w:mirrorIndents/>
        <w:rPr>
          <w:rFonts w:ascii="Calibri" w:hAnsi="Calibri" w:cs="Calibri"/>
          <w:b/>
          <w:sz w:val="22"/>
          <w:szCs w:val="22"/>
        </w:rPr>
      </w:pPr>
      <w:bookmarkStart w:id="0" w:name="_Hlk65488075"/>
      <w:r w:rsidRPr="00800622">
        <w:rPr>
          <w:rFonts w:ascii="Calibri" w:hAnsi="Calibri" w:cs="Calibri"/>
          <w:b/>
          <w:sz w:val="22"/>
          <w:szCs w:val="22"/>
        </w:rPr>
        <w:t>Wymagania względem wykonawcy</w:t>
      </w:r>
      <w:bookmarkEnd w:id="0"/>
      <w:r w:rsidRPr="00800622">
        <w:rPr>
          <w:rFonts w:ascii="Calibri" w:hAnsi="Calibri" w:cs="Calibri"/>
          <w:b/>
          <w:sz w:val="22"/>
          <w:szCs w:val="22"/>
        </w:rPr>
        <w:t>:</w:t>
      </w:r>
    </w:p>
    <w:p w14:paraId="02216D72" w14:textId="77777777" w:rsidR="00237BAE" w:rsidRPr="00800622" w:rsidRDefault="00237BAE" w:rsidP="00237BAE">
      <w:pPr>
        <w:tabs>
          <w:tab w:val="left" w:pos="567"/>
        </w:tabs>
        <w:suppressAutoHyphens/>
        <w:spacing w:after="120" w:line="360" w:lineRule="auto"/>
        <w:ind w:left="284" w:right="-143"/>
        <w:contextualSpacing/>
        <w:mirrorIndents/>
        <w:rPr>
          <w:rFonts w:ascii="Calibri" w:eastAsia="Open Sans" w:hAnsi="Calibri" w:cs="Calibri"/>
          <w:sz w:val="22"/>
          <w:szCs w:val="22"/>
        </w:rPr>
      </w:pPr>
      <w:bookmarkStart w:id="1" w:name="_Hlk65488094"/>
      <w:r w:rsidRPr="00800622">
        <w:rPr>
          <w:rFonts w:ascii="Calibri" w:eastAsia="Open Sans" w:hAnsi="Calibri" w:cs="Calibri"/>
          <w:sz w:val="22"/>
          <w:szCs w:val="22"/>
        </w:rPr>
        <w:t xml:space="preserve">Wykonawca zapewni odpowiednią liczbę osób i pojazdów gwarantującą wykonanie zadania do godziny wyznaczonej przez Zamawiającego. </w:t>
      </w:r>
    </w:p>
    <w:p w14:paraId="57705381" w14:textId="2210EEFB" w:rsidR="00237BAE" w:rsidRPr="00800622" w:rsidRDefault="00237BAE" w:rsidP="00237BAE">
      <w:pPr>
        <w:tabs>
          <w:tab w:val="left" w:pos="567"/>
        </w:tabs>
        <w:suppressAutoHyphens/>
        <w:spacing w:after="120" w:line="360" w:lineRule="auto"/>
        <w:ind w:left="284" w:right="-143"/>
        <w:contextualSpacing/>
        <w:mirrorIndents/>
        <w:rPr>
          <w:rFonts w:ascii="Calibri" w:eastAsia="Open Sans" w:hAnsi="Calibri" w:cs="Calibri"/>
          <w:sz w:val="22"/>
          <w:szCs w:val="22"/>
        </w:rPr>
      </w:pPr>
      <w:r w:rsidRPr="00800622">
        <w:rPr>
          <w:rFonts w:ascii="Calibri" w:eastAsia="Open Sans" w:hAnsi="Calibri" w:cs="Calibri"/>
          <w:sz w:val="22"/>
          <w:szCs w:val="22"/>
        </w:rPr>
        <w:t xml:space="preserve">Serwis będzie dokonywany z użyciem samochodów nie cięższych niż 4,5 ton (ciężar całkowity z płynami). Podczas serwisu Wykonawca zapewni przejazd i przejście ciągami komunikacyjnymi. </w:t>
      </w:r>
    </w:p>
    <w:p w14:paraId="0B405256" w14:textId="77777777" w:rsidR="00237BAE" w:rsidRPr="00800622" w:rsidRDefault="00237BAE" w:rsidP="00237BAE">
      <w:pPr>
        <w:tabs>
          <w:tab w:val="left" w:pos="567"/>
        </w:tabs>
        <w:suppressAutoHyphens/>
        <w:spacing w:after="120" w:line="360" w:lineRule="auto"/>
        <w:ind w:left="284" w:right="-143"/>
        <w:contextualSpacing/>
        <w:mirrorIndents/>
        <w:rPr>
          <w:rFonts w:ascii="Calibri" w:eastAsia="Open Sans" w:hAnsi="Calibri" w:cs="Calibri"/>
          <w:sz w:val="22"/>
          <w:szCs w:val="22"/>
        </w:rPr>
      </w:pPr>
      <w:r w:rsidRPr="00800622">
        <w:rPr>
          <w:rFonts w:ascii="Calibri" w:eastAsia="Open Sans" w:hAnsi="Calibri" w:cs="Calibri"/>
          <w:sz w:val="22"/>
          <w:szCs w:val="22"/>
        </w:rPr>
        <w:t>Dojazd w niektóre miejsca serwisu może być utrudniony (wąska droga, duża liczba osób, dojazd ciągiem pieszym)</w:t>
      </w:r>
      <w:bookmarkEnd w:id="1"/>
      <w:r w:rsidRPr="00800622">
        <w:rPr>
          <w:rFonts w:ascii="Calibri" w:eastAsia="Open Sans" w:hAnsi="Calibri" w:cs="Calibri"/>
          <w:sz w:val="22"/>
          <w:szCs w:val="22"/>
        </w:rPr>
        <w:t xml:space="preserve">. </w:t>
      </w:r>
    </w:p>
    <w:p w14:paraId="3DA368E3" w14:textId="77777777" w:rsidR="00237BAE" w:rsidRPr="00800622" w:rsidRDefault="00237BAE" w:rsidP="00237BAE">
      <w:pPr>
        <w:keepNext/>
        <w:widowControl w:val="0"/>
        <w:numPr>
          <w:ilvl w:val="1"/>
          <w:numId w:val="1"/>
        </w:numPr>
        <w:spacing w:after="120" w:line="360" w:lineRule="auto"/>
        <w:ind w:left="567" w:right="-143" w:hanging="426"/>
        <w:contextualSpacing/>
        <w:mirrorIndents/>
        <w:rPr>
          <w:rFonts w:ascii="Calibri" w:hAnsi="Calibri" w:cs="Calibri"/>
          <w:b/>
          <w:sz w:val="22"/>
          <w:szCs w:val="22"/>
        </w:rPr>
      </w:pPr>
      <w:bookmarkStart w:id="2" w:name="_Hlk65488155"/>
      <w:r w:rsidRPr="00800622">
        <w:rPr>
          <w:rFonts w:ascii="Calibri" w:hAnsi="Calibri" w:cs="Calibri"/>
          <w:b/>
          <w:sz w:val="22"/>
          <w:szCs w:val="22"/>
        </w:rPr>
        <w:t>Dodatkowe wymagania i warunki wykonania</w:t>
      </w:r>
      <w:bookmarkEnd w:id="2"/>
      <w:r w:rsidRPr="00800622">
        <w:rPr>
          <w:rFonts w:ascii="Calibri" w:hAnsi="Calibri" w:cs="Calibri"/>
          <w:b/>
          <w:sz w:val="22"/>
          <w:szCs w:val="22"/>
        </w:rPr>
        <w:t xml:space="preserve">: </w:t>
      </w:r>
    </w:p>
    <w:p w14:paraId="40FB966B" w14:textId="77777777" w:rsidR="00237BAE" w:rsidRPr="00800622" w:rsidRDefault="00237BAE" w:rsidP="00237BAE">
      <w:pPr>
        <w:tabs>
          <w:tab w:val="left" w:pos="567"/>
        </w:tabs>
        <w:suppressAutoHyphens/>
        <w:spacing w:after="120" w:line="360" w:lineRule="auto"/>
        <w:ind w:left="284" w:right="-143"/>
        <w:contextualSpacing/>
        <w:mirrorIndents/>
        <w:rPr>
          <w:rFonts w:ascii="Calibri" w:hAnsi="Calibri" w:cs="Calibri"/>
          <w:sz w:val="22"/>
          <w:szCs w:val="22"/>
        </w:rPr>
      </w:pPr>
      <w:bookmarkStart w:id="3" w:name="_Hlk65488143"/>
      <w:r w:rsidRPr="00800622">
        <w:rPr>
          <w:rFonts w:ascii="Calibri" w:hAnsi="Calibri" w:cs="Calibri"/>
          <w:sz w:val="22"/>
          <w:szCs w:val="22"/>
        </w:rPr>
        <w:t>Rozliczenie będzie się odbywało w cyklu miesięcznym poprzez wystawienie jednej zbiorczej faktury na wszystkie kabiny sanitarne ukazujące liczbę serwisów dokonanych w poszczególnych kabinach</w:t>
      </w:r>
      <w:bookmarkEnd w:id="3"/>
      <w:r w:rsidRPr="00800622">
        <w:rPr>
          <w:rFonts w:ascii="Calibri" w:hAnsi="Calibri" w:cs="Calibri"/>
          <w:sz w:val="22"/>
          <w:szCs w:val="22"/>
        </w:rPr>
        <w:t xml:space="preserve">. </w:t>
      </w:r>
    </w:p>
    <w:p w14:paraId="17D7FDBD" w14:textId="7CD0749D" w:rsidR="00237BAE" w:rsidRPr="00800622" w:rsidRDefault="00237BAE" w:rsidP="00101F62">
      <w:pPr>
        <w:tabs>
          <w:tab w:val="left" w:pos="538"/>
        </w:tabs>
        <w:spacing w:after="120" w:line="360" w:lineRule="auto"/>
        <w:ind w:right="-143"/>
        <w:contextualSpacing/>
        <w:mirrorIndents/>
        <w:rPr>
          <w:rFonts w:ascii="Calibri" w:hAnsi="Calibri" w:cs="Calibri"/>
          <w:sz w:val="22"/>
          <w:szCs w:val="22"/>
        </w:rPr>
      </w:pPr>
      <w:r w:rsidRPr="00800622">
        <w:rPr>
          <w:rFonts w:ascii="Calibri" w:hAnsi="Calibri" w:cs="Calibri"/>
          <w:sz w:val="22"/>
          <w:szCs w:val="22"/>
        </w:rPr>
        <w:t xml:space="preserve"> </w:t>
      </w:r>
    </w:p>
    <w:p w14:paraId="0992A631" w14:textId="77777777" w:rsidR="00EB5778" w:rsidRDefault="00EB5778"/>
    <w:sectPr w:rsidR="00EB5778" w:rsidSect="00237BAE">
      <w:headerReference w:type="default" r:id="rId7"/>
      <w:footerReference w:type="even" r:id="rId8"/>
      <w:footerReference w:type="default" r:id="rId9"/>
      <w:pgSz w:w="11907" w:h="16840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5F594" w14:textId="77777777" w:rsidR="00BD4D69" w:rsidRDefault="00BD4D69">
      <w:r>
        <w:separator/>
      </w:r>
    </w:p>
  </w:endnote>
  <w:endnote w:type="continuationSeparator" w:id="0">
    <w:p w14:paraId="5631FC25" w14:textId="77777777" w:rsidR="00BD4D69" w:rsidRDefault="00BD4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 Semibold">
    <w:panose1 w:val="020B0706030804020204"/>
    <w:charset w:val="EE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Calibri"/>
    <w:charset w:val="00"/>
    <w:family w:val="auto"/>
    <w:pitch w:val="default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20364" w14:textId="77777777" w:rsidR="00237BAE" w:rsidRDefault="00237BAE" w:rsidP="00921E62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505909DD" w14:textId="77777777" w:rsidR="00237BAE" w:rsidRDefault="00237B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CEEC2" w14:textId="77777777" w:rsidR="00237BAE" w:rsidRPr="00921E62" w:rsidRDefault="00237BAE" w:rsidP="003F13A5">
    <w:pPr>
      <w:pStyle w:val="Stopka"/>
      <w:framePr w:wrap="around" w:vAnchor="text" w:hAnchor="margin" w:xAlign="center" w:y="1"/>
      <w:rPr>
        <w:rStyle w:val="Numerstrony"/>
        <w:rFonts w:eastAsiaTheme="majorEastAsia"/>
        <w:sz w:val="20"/>
        <w:szCs w:val="20"/>
      </w:rPr>
    </w:pPr>
    <w:r w:rsidRPr="00921E62">
      <w:rPr>
        <w:rStyle w:val="Numerstrony"/>
        <w:rFonts w:eastAsiaTheme="majorEastAsia"/>
        <w:sz w:val="20"/>
        <w:szCs w:val="20"/>
      </w:rPr>
      <w:fldChar w:fldCharType="begin"/>
    </w:r>
    <w:r w:rsidRPr="00921E62">
      <w:rPr>
        <w:rStyle w:val="Numerstrony"/>
        <w:rFonts w:eastAsiaTheme="majorEastAsia"/>
        <w:sz w:val="20"/>
        <w:szCs w:val="20"/>
      </w:rPr>
      <w:instrText xml:space="preserve">PAGE  </w:instrText>
    </w:r>
    <w:r w:rsidRPr="00921E62">
      <w:rPr>
        <w:rStyle w:val="Numerstrony"/>
        <w:rFonts w:eastAsiaTheme="majorEastAsia"/>
        <w:sz w:val="20"/>
        <w:szCs w:val="20"/>
      </w:rPr>
      <w:fldChar w:fldCharType="separate"/>
    </w:r>
    <w:r>
      <w:rPr>
        <w:rStyle w:val="Numerstrony"/>
        <w:rFonts w:eastAsiaTheme="majorEastAsia"/>
        <w:noProof/>
        <w:sz w:val="20"/>
        <w:szCs w:val="20"/>
      </w:rPr>
      <w:t>11</w:t>
    </w:r>
    <w:r w:rsidRPr="00921E62">
      <w:rPr>
        <w:rStyle w:val="Numerstrony"/>
        <w:rFonts w:eastAsiaTheme="majorEastAsia"/>
        <w:sz w:val="20"/>
        <w:szCs w:val="20"/>
      </w:rPr>
      <w:fldChar w:fldCharType="end"/>
    </w:r>
  </w:p>
  <w:p w14:paraId="4ED0731A" w14:textId="77777777" w:rsidR="00237BAE" w:rsidRDefault="00237B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6B9A7" w14:textId="77777777" w:rsidR="00BD4D69" w:rsidRDefault="00BD4D69">
      <w:r>
        <w:separator/>
      </w:r>
    </w:p>
  </w:footnote>
  <w:footnote w:type="continuationSeparator" w:id="0">
    <w:p w14:paraId="00F13049" w14:textId="77777777" w:rsidR="00BD4D69" w:rsidRDefault="00BD4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63F23" w14:textId="096C5582" w:rsidR="00615414" w:rsidRPr="00615414" w:rsidRDefault="00615414" w:rsidP="00615414">
    <w:pPr>
      <w:pStyle w:val="Nagwek"/>
      <w:jc w:val="right"/>
      <w:rPr>
        <w:rFonts w:ascii="Calibri" w:hAnsi="Calibri"/>
        <w:b/>
        <w:sz w:val="22"/>
        <w:szCs w:val="22"/>
        <w:lang w:val="pl-PL"/>
      </w:rPr>
    </w:pPr>
    <w:r w:rsidRPr="00615414">
      <w:rPr>
        <w:rFonts w:ascii="Calibri" w:hAnsi="Calibri"/>
        <w:b/>
        <w:sz w:val="22"/>
        <w:szCs w:val="22"/>
        <w:lang w:val="pl-PL"/>
      </w:rPr>
      <w:t xml:space="preserve">Załącznik nr </w:t>
    </w:r>
    <w:r>
      <w:rPr>
        <w:rFonts w:ascii="Calibri" w:hAnsi="Calibri"/>
        <w:b/>
        <w:sz w:val="22"/>
        <w:szCs w:val="22"/>
        <w:lang w:val="pl-PL"/>
      </w:rPr>
      <w:t>1</w:t>
    </w:r>
    <w:r w:rsidRPr="00615414">
      <w:rPr>
        <w:rFonts w:ascii="Calibri" w:hAnsi="Calibri"/>
        <w:b/>
        <w:sz w:val="22"/>
        <w:szCs w:val="22"/>
        <w:lang w:val="pl-PL"/>
      </w:rPr>
      <w:t xml:space="preserve"> do SWZ</w:t>
    </w:r>
  </w:p>
  <w:p w14:paraId="542DFEDF" w14:textId="4735FFD0" w:rsidR="00237BAE" w:rsidRPr="00CF2EEE" w:rsidRDefault="00615414" w:rsidP="00615414">
    <w:pPr>
      <w:pStyle w:val="Nagwek"/>
      <w:tabs>
        <w:tab w:val="clear" w:pos="4536"/>
      </w:tabs>
      <w:jc w:val="right"/>
      <w:rPr>
        <w:rFonts w:ascii="Calibri" w:hAnsi="Calibri"/>
        <w:b/>
        <w:sz w:val="22"/>
        <w:szCs w:val="22"/>
        <w:lang w:val="pl-PL"/>
      </w:rPr>
    </w:pPr>
    <w:r w:rsidRPr="00615414">
      <w:rPr>
        <w:rFonts w:ascii="Calibri" w:hAnsi="Calibri"/>
        <w:b/>
        <w:sz w:val="22"/>
        <w:szCs w:val="22"/>
        <w:lang w:val="pl-PL"/>
      </w:rPr>
      <w:t>Znak sprawy: 1</w:t>
    </w:r>
    <w:r>
      <w:rPr>
        <w:rFonts w:ascii="Calibri" w:hAnsi="Calibri"/>
        <w:b/>
        <w:sz w:val="22"/>
        <w:szCs w:val="22"/>
        <w:lang w:val="pl-PL"/>
      </w:rPr>
      <w:t>6</w:t>
    </w:r>
    <w:r w:rsidRPr="00615414">
      <w:rPr>
        <w:rFonts w:ascii="Calibri" w:hAnsi="Calibri"/>
        <w:b/>
        <w:sz w:val="22"/>
        <w:szCs w:val="22"/>
        <w:lang w:val="pl-PL"/>
      </w:rPr>
      <w:t>/TP/202</w:t>
    </w:r>
    <w:r>
      <w:rPr>
        <w:rFonts w:ascii="Calibri" w:hAnsi="Calibri"/>
        <w:b/>
        <w:sz w:val="22"/>
        <w:szCs w:val="22"/>
        <w:lang w:val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503A3"/>
    <w:multiLevelType w:val="multilevel"/>
    <w:tmpl w:val="0415001F"/>
    <w:styleLink w:val="Styl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E35207"/>
    <w:multiLevelType w:val="multilevel"/>
    <w:tmpl w:val="215C172E"/>
    <w:lvl w:ilvl="0">
      <w:start w:val="1"/>
      <w:numFmt w:val="decimal"/>
      <w:lvlText w:val="%1."/>
      <w:lvlJc w:val="left"/>
      <w:rPr>
        <w:rFonts w:ascii="Open Sans Semibold" w:hAnsi="Open Sans Semibold" w:hint="default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bullet"/>
      <w:lvlText w:val=""/>
      <w:lvlJc w:val="left"/>
      <w:rPr>
        <w:rFonts w:ascii="Symbol" w:hAnsi="Symbol" w:hint="default"/>
      </w:rPr>
    </w:lvl>
    <w:lvl w:ilvl="4">
      <w:start w:val="1"/>
      <w:numFmt w:val="decimal"/>
      <w:lvlText w:val="(%5)"/>
      <w:lvlJc w:val="left"/>
    </w:lvl>
    <w:lvl w:ilvl="5">
      <w:start w:val="1"/>
      <w:numFmt w:val="lowerLetter"/>
      <w:lvlText w:val="(%6)"/>
      <w:lvlJc w:val="left"/>
    </w:lvl>
    <w:lvl w:ilvl="6">
      <w:start w:val="1"/>
      <w:numFmt w:val="lowerRoman"/>
      <w:lvlText w:val="(%7)"/>
      <w:lvlJc w:val="left"/>
    </w:lvl>
    <w:lvl w:ilvl="7">
      <w:start w:val="1"/>
      <w:numFmt w:val="lowerLetter"/>
      <w:lvlText w:val="(%8)"/>
      <w:lvlJc w:val="left"/>
    </w:lvl>
    <w:lvl w:ilvl="8">
      <w:start w:val="1"/>
      <w:numFmt w:val="lowerRoman"/>
      <w:lvlText w:val="(%9)"/>
      <w:lvlJc w:val="left"/>
    </w:lvl>
  </w:abstractNum>
  <w:abstractNum w:abstractNumId="2" w15:restartNumberingAfterBreak="0">
    <w:nsid w:val="2F127BB8"/>
    <w:multiLevelType w:val="multilevel"/>
    <w:tmpl w:val="83C20C16"/>
    <w:lvl w:ilvl="0">
      <w:start w:val="1"/>
      <w:numFmt w:val="decimal"/>
      <w:lvlText w:val="%1."/>
      <w:lvlJc w:val="left"/>
      <w:rPr>
        <w:rFonts w:ascii="Open Sans Semibold" w:hAnsi="Open Sans Semibold" w:hint="default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decimal"/>
      <w:lvlText w:val="(%5)"/>
      <w:lvlJc w:val="left"/>
    </w:lvl>
    <w:lvl w:ilvl="5">
      <w:start w:val="1"/>
      <w:numFmt w:val="lowerLetter"/>
      <w:lvlText w:val="(%6)"/>
      <w:lvlJc w:val="left"/>
    </w:lvl>
    <w:lvl w:ilvl="6">
      <w:start w:val="1"/>
      <w:numFmt w:val="lowerRoman"/>
      <w:lvlText w:val="(%7)"/>
      <w:lvlJc w:val="left"/>
    </w:lvl>
    <w:lvl w:ilvl="7">
      <w:start w:val="1"/>
      <w:numFmt w:val="lowerLetter"/>
      <w:lvlText w:val="(%8)"/>
      <w:lvlJc w:val="left"/>
    </w:lvl>
    <w:lvl w:ilvl="8">
      <w:start w:val="1"/>
      <w:numFmt w:val="lowerRoman"/>
      <w:lvlText w:val="(%9)"/>
      <w:lvlJc w:val="left"/>
    </w:lvl>
  </w:abstractNum>
  <w:abstractNum w:abstractNumId="3" w15:restartNumberingAfterBreak="0">
    <w:nsid w:val="43C34A4F"/>
    <w:multiLevelType w:val="hybridMultilevel"/>
    <w:tmpl w:val="DB18E5BE"/>
    <w:lvl w:ilvl="0" w:tplc="04150017">
      <w:start w:val="1"/>
      <w:numFmt w:val="lowerLetter"/>
      <w:lvlText w:val="%1)"/>
      <w:lvlJc w:val="left"/>
      <w:pPr>
        <w:ind w:left="153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47F303D8"/>
    <w:multiLevelType w:val="multilevel"/>
    <w:tmpl w:val="0415001F"/>
    <w:numStyleLink w:val="Styl2"/>
  </w:abstractNum>
  <w:num w:numId="1" w16cid:durableId="120928463">
    <w:abstractNumId w:val="2"/>
  </w:num>
  <w:num w:numId="2" w16cid:durableId="331954562">
    <w:abstractNumId w:val="1"/>
  </w:num>
  <w:num w:numId="3" w16cid:durableId="1858805759">
    <w:abstractNumId w:val="3"/>
  </w:num>
  <w:num w:numId="4" w16cid:durableId="694230022">
    <w:abstractNumId w:val="4"/>
  </w:num>
  <w:num w:numId="5" w16cid:durableId="1030912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BAE"/>
    <w:rsid w:val="00101F62"/>
    <w:rsid w:val="00237BAE"/>
    <w:rsid w:val="003B2C6A"/>
    <w:rsid w:val="00441F36"/>
    <w:rsid w:val="00525DB4"/>
    <w:rsid w:val="0060174A"/>
    <w:rsid w:val="00615414"/>
    <w:rsid w:val="00823BB6"/>
    <w:rsid w:val="009263BE"/>
    <w:rsid w:val="00997505"/>
    <w:rsid w:val="009E0962"/>
    <w:rsid w:val="00BD4D69"/>
    <w:rsid w:val="00BF3237"/>
    <w:rsid w:val="00C30080"/>
    <w:rsid w:val="00CA3329"/>
    <w:rsid w:val="00CB4807"/>
    <w:rsid w:val="00CF132B"/>
    <w:rsid w:val="00D80909"/>
    <w:rsid w:val="00DA4009"/>
    <w:rsid w:val="00EB5778"/>
    <w:rsid w:val="00EE6D58"/>
    <w:rsid w:val="00F57BDC"/>
    <w:rsid w:val="00FC71B4"/>
    <w:rsid w:val="00FF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3174C"/>
  <w15:chartTrackingRefBased/>
  <w15:docId w15:val="{26F97914-48A4-4D74-A738-46EC3A0FF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7BA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7B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7B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7B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37B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37B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37BA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37BA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7BA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37BA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7B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7B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7B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37B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37B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37B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37B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37B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37B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37BA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37B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7B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37B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37B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37BAE"/>
    <w:rPr>
      <w:i/>
      <w:iCs/>
      <w:color w:val="404040" w:themeColor="text1" w:themeTint="BF"/>
    </w:rPr>
  </w:style>
  <w:style w:type="paragraph" w:styleId="Akapitzlist">
    <w:name w:val="List Paragraph"/>
    <w:aliases w:val="normalny tekst,List Paragraph,Numerowanie,Akapit z listą BS,Kolorowa lista — akcent 11,Podsis rysunku,Preambuła,EPL lista punktowana z wyrózneniem,A_wyliczenie,K-P_odwolanie,Akapit z listą5,maz_wyliczenie,opis dzialania,Akapit z listą 1,L"/>
    <w:basedOn w:val="Normalny"/>
    <w:link w:val="AkapitzlistZnak"/>
    <w:uiPriority w:val="34"/>
    <w:qFormat/>
    <w:rsid w:val="00237B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37B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37B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37B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37BA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rsid w:val="00237BA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237BA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Stopka">
    <w:name w:val="footer"/>
    <w:basedOn w:val="Normalny"/>
    <w:link w:val="StopkaZnak"/>
    <w:uiPriority w:val="99"/>
    <w:rsid w:val="00237BA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237BA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rsid w:val="00237BAE"/>
  </w:style>
  <w:style w:type="paragraph" w:customStyle="1" w:styleId="BasicParagraph">
    <w:name w:val="[Basic Paragraph]"/>
    <w:basedOn w:val="Normalny"/>
    <w:rsid w:val="00237BAE"/>
    <w:pPr>
      <w:widowControl w:val="0"/>
      <w:suppressAutoHyphens/>
      <w:autoSpaceDE w:val="0"/>
      <w:spacing w:line="288" w:lineRule="auto"/>
      <w:textAlignment w:val="center"/>
    </w:pPr>
    <w:rPr>
      <w:rFonts w:ascii="Minion Pro" w:eastAsia="Minion Pro" w:hAnsi="Minion Pro" w:cs="Minion Pro"/>
      <w:color w:val="000000"/>
      <w:lang w:val="en-GB" w:eastAsia="hi-IN" w:bidi="hi-IN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Preambuła Znak,EPL lista punktowana z wyrózneniem Znak,A_wyliczenie Znak,K-P_odwolanie Znak,L Znak"/>
    <w:link w:val="Akapitzlist"/>
    <w:uiPriority w:val="34"/>
    <w:qFormat/>
    <w:locked/>
    <w:rsid w:val="00237BAE"/>
  </w:style>
  <w:style w:type="numbering" w:customStyle="1" w:styleId="Styl2">
    <w:name w:val="Styl2"/>
    <w:uiPriority w:val="99"/>
    <w:rsid w:val="00237BAE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455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Reszczyńska Iwona</dc:creator>
  <cp:keywords/>
  <dc:description/>
  <cp:lastModifiedBy>Wicik Małgorzata (ZZW)</cp:lastModifiedBy>
  <cp:revision>7</cp:revision>
  <dcterms:created xsi:type="dcterms:W3CDTF">2026-02-16T13:35:00Z</dcterms:created>
  <dcterms:modified xsi:type="dcterms:W3CDTF">2026-03-10T12:40:00Z</dcterms:modified>
</cp:coreProperties>
</file>